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17CE" w14:textId="399A791B" w:rsidR="00CC5BA5" w:rsidRDefault="00DF563C" w:rsidP="00CC5BA5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Дипломні роботи бакалаврів</w:t>
      </w:r>
      <w:r w:rsidR="00004FEF">
        <w:rPr>
          <w:rFonts w:ascii="Times New Roman" w:hAnsi="Times New Roman" w:cs="Times New Roman"/>
          <w:sz w:val="24"/>
          <w:szCs w:val="24"/>
          <w:lang w:val="uk-UA"/>
        </w:rPr>
        <w:t xml:space="preserve"> 2023</w:t>
      </w:r>
    </w:p>
    <w:p w14:paraId="7C6100F1" w14:textId="77777777" w:rsidR="00004FEF" w:rsidRDefault="00004FEF" w:rsidP="00CC5BA5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11DBC3" w14:textId="76288594" w:rsidR="00DF563C" w:rsidRDefault="00DF563C" w:rsidP="00CC5BA5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Кафедра Суднобудування і судноремонту ім. проф. Ю.Л. Воробйова</w:t>
      </w:r>
    </w:p>
    <w:p w14:paraId="6F891E2A" w14:textId="77777777" w:rsidR="00CC5BA5" w:rsidRDefault="00CC5BA5" w:rsidP="00CC5BA5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571369" w14:textId="77777777" w:rsidR="00CC5BA5" w:rsidRDefault="00CC5BA5" w:rsidP="00CC5BA5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ПАСПОРТ ВИДАННЯ</w:t>
      </w:r>
    </w:p>
    <w:tbl>
      <w:tblPr>
        <w:tblStyle w:val="a5"/>
        <w:tblW w:w="14895" w:type="dxa"/>
        <w:tblLayout w:type="fixed"/>
        <w:tblLook w:val="04A0" w:firstRow="1" w:lastRow="0" w:firstColumn="1" w:lastColumn="0" w:noHBand="0" w:noVBand="1"/>
      </w:tblPr>
      <w:tblGrid>
        <w:gridCol w:w="497"/>
        <w:gridCol w:w="4316"/>
        <w:gridCol w:w="8219"/>
        <w:gridCol w:w="1863"/>
      </w:tblGrid>
      <w:tr w:rsidR="00CC5BA5" w14:paraId="53410298" w14:textId="77777777" w:rsidTr="001B6D5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A18C" w14:textId="77777777" w:rsidR="00CC5BA5" w:rsidRDefault="00CC5B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622F" w14:textId="77777777" w:rsidR="00CC5BA5" w:rsidRDefault="00CC5B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Бібліографія (вихідні дані)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7552" w14:textId="77777777" w:rsidR="00CC5BA5" w:rsidRDefault="00CC5B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анотація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B93C" w14:textId="77777777" w:rsidR="00CC5BA5" w:rsidRDefault="00CC5B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Ключові слова</w:t>
            </w:r>
          </w:p>
        </w:tc>
      </w:tr>
      <w:tr w:rsidR="00F67E5D" w:rsidRPr="00DF563C" w14:paraId="5CBB6883" w14:textId="77777777" w:rsidTr="001B6D55">
        <w:tc>
          <w:tcPr>
            <w:tcW w:w="497" w:type="dxa"/>
          </w:tcPr>
          <w:p w14:paraId="743BDFF1" w14:textId="0FF54CA3" w:rsidR="00F67E5D" w:rsidRDefault="00F67E5D" w:rsidP="007F667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16" w:type="dxa"/>
          </w:tcPr>
          <w:p w14:paraId="5912D0E7" w14:textId="77777777" w:rsidR="00F67E5D" w:rsidRDefault="00004FEF" w:rsidP="007F667A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Будрик Федір Михайлович</w:t>
            </w:r>
          </w:p>
          <w:p w14:paraId="380B1FC8" w14:textId="4D52E8D0" w:rsidR="001B6D55" w:rsidRPr="001B6D55" w:rsidRDefault="001B6D55" w:rsidP="007F667A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B6D55">
              <w:rPr>
                <w:bCs/>
                <w:color w:val="000000" w:themeColor="text1"/>
                <w:lang w:val="uk-UA"/>
              </w:rPr>
              <w:t>Проект багатоцільового судна для перевезення генерального вантажу й контейнерів dw = 3800 т.,швидкість V = 15 вузл. Передбачити конструктивні особливості судна: бульбоподібний носовий край, форма корми – транцева, наявність відсіку підрулюючого пристрою</w:t>
            </w:r>
          </w:p>
        </w:tc>
        <w:tc>
          <w:tcPr>
            <w:tcW w:w="8219" w:type="dxa"/>
          </w:tcPr>
          <w:p w14:paraId="1DCEFF9E" w14:textId="01896CED" w:rsidR="00F67E5D" w:rsidRPr="00661D0C" w:rsidRDefault="001B6D55" w:rsidP="001B6D5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B6D5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Були розглянуті розділ: • Проектування багатоцільового судна • Перевірка остійності • Технологія побудування судна • Протектори для захисту багатоцільового судна для перевезення генерального вантажу та контейнерів від корозії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29312093" w14:textId="21C6029E" w:rsidR="00F67E5D" w:rsidRPr="001B6D55" w:rsidRDefault="001B6D55" w:rsidP="00661D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Багатоцільове судно; генеральний вантаж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перевірка остійності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протектори</w:t>
            </w:r>
          </w:p>
        </w:tc>
      </w:tr>
      <w:tr w:rsidR="001B6D55" w:rsidRPr="00DF563C" w14:paraId="74C4787A" w14:textId="77777777" w:rsidTr="001B6D55">
        <w:tc>
          <w:tcPr>
            <w:tcW w:w="497" w:type="dxa"/>
          </w:tcPr>
          <w:p w14:paraId="17BE6B18" w14:textId="304EE28C" w:rsidR="001B6D55" w:rsidRDefault="001B6D55" w:rsidP="001B6D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16" w:type="dxa"/>
          </w:tcPr>
          <w:p w14:paraId="7083C941" w14:textId="77777777" w:rsidR="001B6D55" w:rsidRDefault="001B6D55" w:rsidP="001B6D55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Колісник Михайло Сергійович</w:t>
            </w:r>
          </w:p>
          <w:p w14:paraId="7F1F32FC" w14:textId="4AC4B0F7" w:rsidR="001B6D55" w:rsidRPr="001B6D55" w:rsidRDefault="001B6D55" w:rsidP="001B6D55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1B6D55">
              <w:rPr>
                <w:bCs/>
                <w:color w:val="000000" w:themeColor="text1"/>
                <w:lang w:val="uk-UA"/>
              </w:rPr>
              <w:t>Проект багатоцільового судна для перевезення генерального вантажу й контейнерів dw = 6200т.,швидкість V = 14 вузл. Передбачити конструктивні особливості судна: бульб - носовий край , коефіціент розкриття верхньої палуби К = 0,75</w:t>
            </w:r>
          </w:p>
        </w:tc>
        <w:tc>
          <w:tcPr>
            <w:tcW w:w="8219" w:type="dxa"/>
          </w:tcPr>
          <w:p w14:paraId="6AF3E162" w14:textId="66B8C337" w:rsidR="001B6D55" w:rsidRPr="00DF563C" w:rsidRDefault="001B6D55" w:rsidP="001B6D5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B6D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Були розглянуті розділ: • Проектування багатоцільового судна • Перевірка остійності • Технологія побудування судна .Опис балера та пера керма • Безпека такелажно – монтажних робіт при встановленні балера та руля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14:paraId="291A65EA" w14:textId="57D5DD9D" w:rsidR="001B6D55" w:rsidRPr="00DF563C" w:rsidRDefault="001B6D55" w:rsidP="001B6D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Багатоцільове судно; генеральний вантаж; перевірка остійності;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балер; перо керма</w:t>
            </w:r>
          </w:p>
        </w:tc>
      </w:tr>
      <w:tr w:rsidR="001B6D55" w:rsidRPr="00DF563C" w14:paraId="5A7EC8C8" w14:textId="77777777" w:rsidTr="007F667A">
        <w:tc>
          <w:tcPr>
            <w:tcW w:w="497" w:type="dxa"/>
          </w:tcPr>
          <w:p w14:paraId="37CC412D" w14:textId="701F5BCC" w:rsidR="001B6D55" w:rsidRDefault="001B6D55" w:rsidP="001B6D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16" w:type="dxa"/>
          </w:tcPr>
          <w:p w14:paraId="327FBA27" w14:textId="77777777" w:rsidR="001B6D55" w:rsidRDefault="001B6D55" w:rsidP="001B6D55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Мандажи Петро Петрович</w:t>
            </w:r>
          </w:p>
          <w:p w14:paraId="31ED1EB6" w14:textId="59A8CAF9" w:rsidR="001B6D55" w:rsidRPr="001B6D55" w:rsidRDefault="001B6D55" w:rsidP="001B6D55">
            <w:pPr>
              <w:jc w:val="both"/>
              <w:rPr>
                <w:color w:val="000000" w:themeColor="text1"/>
                <w:lang w:val="uk-UA"/>
              </w:rPr>
            </w:pPr>
            <w:r w:rsidRPr="001B6D55">
              <w:rPr>
                <w:color w:val="000000" w:themeColor="text1"/>
                <w:lang w:val="uk-UA"/>
              </w:rPr>
              <w:t>Проект багатоцільового судна для перевезення генерального вантажу й контейнерів dw = 8200 т.,швидкість V = 15 вузл. Передбачити конструктивні особливості судна: подвійні борти по всій довжині судна, подовжений бак</w:t>
            </w:r>
            <w:r w:rsidRPr="001B6D55">
              <w:rPr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8219" w:type="dxa"/>
          </w:tcPr>
          <w:p w14:paraId="70BFEAE8" w14:textId="73D3DCD2" w:rsidR="001B6D55" w:rsidRPr="00DF563C" w:rsidRDefault="001B6D55" w:rsidP="001B6D5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B6D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Були розглянуті розділ: • Проектування багатоцільового судна • Перевірка остійності • Технологія побудування судна. Опис палубних пристроїв • Вимоги безпеки до розташування палубних пристроїв</w:t>
            </w:r>
          </w:p>
        </w:tc>
        <w:tc>
          <w:tcPr>
            <w:tcW w:w="1863" w:type="dxa"/>
          </w:tcPr>
          <w:p w14:paraId="0DA3A85E" w14:textId="435DA8A8" w:rsidR="001B6D55" w:rsidRPr="00DF563C" w:rsidRDefault="001B6D55" w:rsidP="001B6D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Багатоцільове судно; генеральний вантаж; перевірка остійності; </w:t>
            </w:r>
            <w:r w:rsidR="007D5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палубні пристрої; технологія побудови</w:t>
            </w:r>
          </w:p>
        </w:tc>
      </w:tr>
      <w:tr w:rsidR="00FB375F" w:rsidRPr="00DF563C" w14:paraId="057DEC68" w14:textId="77777777" w:rsidTr="007F667A">
        <w:tc>
          <w:tcPr>
            <w:tcW w:w="497" w:type="dxa"/>
          </w:tcPr>
          <w:p w14:paraId="6BD953B0" w14:textId="4AE2F8E5" w:rsidR="00FB375F" w:rsidRDefault="00FB375F" w:rsidP="007F667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4316" w:type="dxa"/>
          </w:tcPr>
          <w:p w14:paraId="1941D34B" w14:textId="77777777" w:rsidR="00FB375F" w:rsidRDefault="007D5554" w:rsidP="007F667A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Мирний Ігор Ілліч</w:t>
            </w:r>
          </w:p>
          <w:p w14:paraId="0B6C7C81" w14:textId="1E4D5B33" w:rsidR="007D5554" w:rsidRPr="007D5554" w:rsidRDefault="007D5554" w:rsidP="007F667A">
            <w:pPr>
              <w:jc w:val="both"/>
              <w:rPr>
                <w:color w:val="000000" w:themeColor="text1"/>
                <w:lang w:val="uk-UA"/>
              </w:rPr>
            </w:pPr>
            <w:r w:rsidRPr="007D5554">
              <w:rPr>
                <w:color w:val="000000" w:themeColor="text1"/>
                <w:lang w:val="uk-UA"/>
              </w:rPr>
              <w:t>Проект багатоцільового судна для перевезення генерального вантажу й контейнерів dw = 9200 т.,швидкість V = 14,5 вузл. Передбачити конструктивні особливості судна: носовий край – прямий нахилений форштевень , коефіціент розкриття верхньої палуби К = 0,82</w:t>
            </w:r>
          </w:p>
        </w:tc>
        <w:tc>
          <w:tcPr>
            <w:tcW w:w="8219" w:type="dxa"/>
          </w:tcPr>
          <w:p w14:paraId="5BF11430" w14:textId="41896977" w:rsidR="00FB375F" w:rsidRPr="007D5554" w:rsidRDefault="007D5554" w:rsidP="00661D0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D55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Були розглянуті розділ: • Проектування багатоцільового судна • Перевірка остійності • Технологія побудування судна • Протектори для захисту багатоцільового судна для перевезення генерального вантажу та контейнерів від корозії -Система пожежогасіння у машинному відділені</w:t>
            </w:r>
          </w:p>
        </w:tc>
        <w:tc>
          <w:tcPr>
            <w:tcW w:w="1863" w:type="dxa"/>
          </w:tcPr>
          <w:p w14:paraId="4AA05F89" w14:textId="390AA4A2" w:rsidR="00FB375F" w:rsidRPr="00DF563C" w:rsidRDefault="007D5554" w:rsidP="00661D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Багатоцільове судно; генеральний вантаж; перевірка остійності;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корозія; протектори; система пожарогасіння</w:t>
            </w:r>
          </w:p>
        </w:tc>
      </w:tr>
      <w:tr w:rsidR="00FB375F" w:rsidRPr="00DF563C" w14:paraId="7318089B" w14:textId="77777777" w:rsidTr="007F667A">
        <w:tc>
          <w:tcPr>
            <w:tcW w:w="497" w:type="dxa"/>
          </w:tcPr>
          <w:p w14:paraId="45490C8B" w14:textId="7C0F0BE1" w:rsidR="00FB375F" w:rsidRDefault="00FB375F" w:rsidP="00FB375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16" w:type="dxa"/>
          </w:tcPr>
          <w:p w14:paraId="7A402291" w14:textId="11039B83" w:rsidR="00FB375F" w:rsidRDefault="007D5554" w:rsidP="00FB375F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Михайленко Данило Тарасович</w:t>
            </w:r>
          </w:p>
          <w:p w14:paraId="1E730DC9" w14:textId="675264DD" w:rsidR="007D5554" w:rsidRPr="007D5554" w:rsidRDefault="007D5554" w:rsidP="00FB375F">
            <w:pPr>
              <w:jc w:val="both"/>
              <w:rPr>
                <w:color w:val="000000" w:themeColor="text1"/>
                <w:lang w:val="uk-UA"/>
              </w:rPr>
            </w:pPr>
            <w:r w:rsidRPr="007D5554">
              <w:rPr>
                <w:color w:val="000000" w:themeColor="text1"/>
                <w:lang w:val="uk-UA"/>
              </w:rPr>
              <w:t>Проект багатоцільового судна для перевезення генерального вантажу й контейнерів dw = 5300 т.,швидкість V = 15 вузл. Передбачити конструктивні особливості судна: широке розкриття палуби (з можливим встановленням подвійних бортів), розташування вантажопідйомних пристроїв по лівому борту.</w:t>
            </w:r>
          </w:p>
        </w:tc>
        <w:tc>
          <w:tcPr>
            <w:tcW w:w="8219" w:type="dxa"/>
          </w:tcPr>
          <w:p w14:paraId="3EE490F7" w14:textId="1E25C388" w:rsidR="00FB375F" w:rsidRPr="00DF563C" w:rsidRDefault="007D5554" w:rsidP="00FB375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D55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Були розглянуті розділ: • Проектування багатоцільового судна • Перевірка остійності • Технологія побудування судна – Опис дейдвудного пристрою • Монтаж дейдвудного пристрою</w:t>
            </w:r>
          </w:p>
        </w:tc>
        <w:tc>
          <w:tcPr>
            <w:tcW w:w="1863" w:type="dxa"/>
          </w:tcPr>
          <w:p w14:paraId="619A2F5E" w14:textId="48E74F8D" w:rsidR="00FB375F" w:rsidRPr="00DF563C" w:rsidRDefault="007D5554" w:rsidP="00FB375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Багатоцільове судно; генеральний вантаж; перевірка остійності;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дейдвудний пристрій</w:t>
            </w:r>
          </w:p>
        </w:tc>
      </w:tr>
      <w:tr w:rsidR="00FB375F" w:rsidRPr="00DF563C" w14:paraId="12831B49" w14:textId="77777777" w:rsidTr="007F667A">
        <w:tc>
          <w:tcPr>
            <w:tcW w:w="497" w:type="dxa"/>
          </w:tcPr>
          <w:p w14:paraId="37FBBE03" w14:textId="4ABA7744" w:rsidR="00FB375F" w:rsidRDefault="00FB375F" w:rsidP="00FB375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16" w:type="dxa"/>
          </w:tcPr>
          <w:p w14:paraId="684F5CFB" w14:textId="77777777" w:rsidR="00FB375F" w:rsidRDefault="007D5554" w:rsidP="00FB375F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Мурашкін Лев Олексійович</w:t>
            </w:r>
          </w:p>
          <w:p w14:paraId="4FB5418B" w14:textId="06101FCF" w:rsidR="007D5554" w:rsidRPr="007D5554" w:rsidRDefault="007D5554" w:rsidP="00FB375F">
            <w:pPr>
              <w:jc w:val="both"/>
              <w:rPr>
                <w:color w:val="000000" w:themeColor="text1"/>
                <w:lang w:val="uk-UA"/>
              </w:rPr>
            </w:pPr>
            <w:r w:rsidRPr="007D5554">
              <w:rPr>
                <w:color w:val="000000" w:themeColor="text1"/>
                <w:lang w:val="uk-UA"/>
              </w:rPr>
              <w:t>Проект багатоцільового судна для перевезення генерального вантажу й контейнерів dw = 10100 т.,швидкість V = 14 вузл. Передбачити конструктивні особливості судна: подвійні борти розташовані у трюмному просторі, носовий край – бульбоподібний, подовжений бак</w:t>
            </w:r>
          </w:p>
        </w:tc>
        <w:tc>
          <w:tcPr>
            <w:tcW w:w="8219" w:type="dxa"/>
          </w:tcPr>
          <w:p w14:paraId="77A06422" w14:textId="2DDE8870" w:rsidR="00FB375F" w:rsidRPr="00DF563C" w:rsidRDefault="007D5554" w:rsidP="00FB375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D55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Були розглянуті розділ: • Проектування багатоцільового судна • Перевірка остійності • Технологія побудування судна . Опис палубних пристроїв • Вимоги безпеки до розташування палубних пристроїв</w:t>
            </w:r>
          </w:p>
        </w:tc>
        <w:tc>
          <w:tcPr>
            <w:tcW w:w="1863" w:type="dxa"/>
          </w:tcPr>
          <w:p w14:paraId="5F2E691B" w14:textId="6F28679C" w:rsidR="00FB375F" w:rsidRPr="00DF563C" w:rsidRDefault="007D5554" w:rsidP="00FB375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Багатоцільове судно; генеральний вантаж; перевірка остійності;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палубні пристрої</w:t>
            </w:r>
          </w:p>
        </w:tc>
      </w:tr>
    </w:tbl>
    <w:p w14:paraId="40099F8A" w14:textId="7C1BB89D" w:rsidR="00282948" w:rsidRDefault="00282948"/>
    <w:p w14:paraId="1D2B2EA7" w14:textId="77777777" w:rsidR="00CC5BA5" w:rsidRDefault="00CC5BA5" w:rsidP="00CC5BA5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A96BE1" w14:textId="77777777" w:rsidR="00CC5BA5" w:rsidRDefault="00CC5BA5" w:rsidP="00CC5BA5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9C4B7D" w14:textId="77777777" w:rsidR="00CC5BA5" w:rsidRDefault="00CC5BA5" w:rsidP="00CC5BA5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Порядковий номер в таблиці повинен співпадати з номером файлу. Файл повинен містити прізвище та назву видання</w:t>
      </w:r>
    </w:p>
    <w:p w14:paraId="1F3ECAC3" w14:textId="77777777" w:rsidR="002E4BBD" w:rsidRPr="00CC5BA5" w:rsidRDefault="002E4BBD">
      <w:pPr>
        <w:rPr>
          <w:lang w:val="uk-UA"/>
        </w:rPr>
      </w:pPr>
    </w:p>
    <w:sectPr w:rsidR="002E4BBD" w:rsidRPr="00CC5BA5" w:rsidSect="00004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A30F" w14:textId="77777777" w:rsidR="00D970AE" w:rsidRDefault="00D970AE" w:rsidP="00D719EC">
      <w:r>
        <w:separator/>
      </w:r>
    </w:p>
  </w:endnote>
  <w:endnote w:type="continuationSeparator" w:id="0">
    <w:p w14:paraId="6A96A36F" w14:textId="77777777" w:rsidR="00D970AE" w:rsidRDefault="00D970AE" w:rsidP="00D7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E8B4" w14:textId="77777777" w:rsidR="00D719EC" w:rsidRDefault="00D719E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C1BC" w14:textId="77777777" w:rsidR="00D719EC" w:rsidRDefault="00D719E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B571" w14:textId="77777777" w:rsidR="00D719EC" w:rsidRDefault="00D719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933F" w14:textId="77777777" w:rsidR="00D970AE" w:rsidRDefault="00D970AE" w:rsidP="00D719EC">
      <w:r>
        <w:separator/>
      </w:r>
    </w:p>
  </w:footnote>
  <w:footnote w:type="continuationSeparator" w:id="0">
    <w:p w14:paraId="77199373" w14:textId="77777777" w:rsidR="00D970AE" w:rsidRDefault="00D970AE" w:rsidP="00D7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1CF6" w14:textId="77777777" w:rsidR="00D719EC" w:rsidRDefault="00D719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16B1" w14:textId="77777777" w:rsidR="00D719EC" w:rsidRDefault="00D719E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0ED4" w14:textId="77777777" w:rsidR="00D719EC" w:rsidRDefault="00D719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C7D82"/>
    <w:multiLevelType w:val="hybridMultilevel"/>
    <w:tmpl w:val="609EE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09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E87"/>
    <w:rsid w:val="00004FEF"/>
    <w:rsid w:val="000409B7"/>
    <w:rsid w:val="00040D40"/>
    <w:rsid w:val="00057F4A"/>
    <w:rsid w:val="000A1536"/>
    <w:rsid w:val="000E57DB"/>
    <w:rsid w:val="0012430F"/>
    <w:rsid w:val="00166832"/>
    <w:rsid w:val="001B6D55"/>
    <w:rsid w:val="00202CAE"/>
    <w:rsid w:val="00213879"/>
    <w:rsid w:val="002508C5"/>
    <w:rsid w:val="00271CA2"/>
    <w:rsid w:val="00282948"/>
    <w:rsid w:val="0028437C"/>
    <w:rsid w:val="002E4BBD"/>
    <w:rsid w:val="0034202D"/>
    <w:rsid w:val="00396C2E"/>
    <w:rsid w:val="003B2FAD"/>
    <w:rsid w:val="003E1C4D"/>
    <w:rsid w:val="0041389B"/>
    <w:rsid w:val="004946C2"/>
    <w:rsid w:val="00496D2C"/>
    <w:rsid w:val="004C253C"/>
    <w:rsid w:val="005543A5"/>
    <w:rsid w:val="0056410C"/>
    <w:rsid w:val="00582D0F"/>
    <w:rsid w:val="005B13B8"/>
    <w:rsid w:val="005C7369"/>
    <w:rsid w:val="005D73CD"/>
    <w:rsid w:val="006060D0"/>
    <w:rsid w:val="00633AEF"/>
    <w:rsid w:val="00661D0C"/>
    <w:rsid w:val="00714A45"/>
    <w:rsid w:val="00762037"/>
    <w:rsid w:val="00775202"/>
    <w:rsid w:val="007D5554"/>
    <w:rsid w:val="0088070C"/>
    <w:rsid w:val="008926C2"/>
    <w:rsid w:val="008D7455"/>
    <w:rsid w:val="00916A34"/>
    <w:rsid w:val="00A13172"/>
    <w:rsid w:val="00A21727"/>
    <w:rsid w:val="00AF0DA2"/>
    <w:rsid w:val="00B263EB"/>
    <w:rsid w:val="00B411F5"/>
    <w:rsid w:val="00B630AB"/>
    <w:rsid w:val="00B65911"/>
    <w:rsid w:val="00B8786C"/>
    <w:rsid w:val="00B917E7"/>
    <w:rsid w:val="00BE2049"/>
    <w:rsid w:val="00C102A9"/>
    <w:rsid w:val="00C916E0"/>
    <w:rsid w:val="00CC5BA5"/>
    <w:rsid w:val="00D02BC1"/>
    <w:rsid w:val="00D613EF"/>
    <w:rsid w:val="00D719EC"/>
    <w:rsid w:val="00D970AE"/>
    <w:rsid w:val="00DB4CB8"/>
    <w:rsid w:val="00DF563C"/>
    <w:rsid w:val="00E0528E"/>
    <w:rsid w:val="00E30309"/>
    <w:rsid w:val="00E624B2"/>
    <w:rsid w:val="00E833E8"/>
    <w:rsid w:val="00ED1B68"/>
    <w:rsid w:val="00F44E87"/>
    <w:rsid w:val="00F67E5D"/>
    <w:rsid w:val="00FB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CF74"/>
  <w15:docId w15:val="{E4D33FE1-DABA-4AC2-AB2E-12A9E51A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6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630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BA5"/>
    <w:rPr>
      <w:color w:val="0563C1" w:themeColor="hyperlink"/>
      <w:u w:val="single"/>
    </w:rPr>
  </w:style>
  <w:style w:type="paragraph" w:styleId="a4">
    <w:name w:val="No Spacing"/>
    <w:uiPriority w:val="1"/>
    <w:qFormat/>
    <w:rsid w:val="00CC5BA5"/>
    <w:pPr>
      <w:spacing w:after="0" w:line="240" w:lineRule="auto"/>
    </w:pPr>
  </w:style>
  <w:style w:type="paragraph" w:customStyle="1" w:styleId="21">
    <w:name w:val="Без интервала2"/>
    <w:rsid w:val="00CC5BA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a"/>
    <w:rsid w:val="00CC5BA5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rvts15">
    <w:name w:val="rvts15"/>
    <w:basedOn w:val="a0"/>
    <w:rsid w:val="00CC5BA5"/>
  </w:style>
  <w:style w:type="character" w:customStyle="1" w:styleId="markedcontent">
    <w:name w:val="markedcontent"/>
    <w:basedOn w:val="a0"/>
    <w:rsid w:val="00CC5BA5"/>
  </w:style>
  <w:style w:type="table" w:styleId="a5">
    <w:name w:val="Table Grid"/>
    <w:basedOn w:val="a1"/>
    <w:uiPriority w:val="39"/>
    <w:rsid w:val="00CC5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582D0F"/>
    <w:pPr>
      <w:ind w:left="720"/>
      <w:contextualSpacing/>
    </w:pPr>
    <w:rPr>
      <w:rFonts w:eastAsia="Calibri"/>
      <w:sz w:val="20"/>
      <w:szCs w:val="20"/>
    </w:rPr>
  </w:style>
  <w:style w:type="character" w:customStyle="1" w:styleId="NoSpacingChar">
    <w:name w:val="No Spacing Char"/>
    <w:link w:val="12"/>
    <w:locked/>
    <w:rsid w:val="00057F4A"/>
  </w:style>
  <w:style w:type="paragraph" w:customStyle="1" w:styleId="12">
    <w:name w:val="Без интервала1"/>
    <w:link w:val="NoSpacingChar"/>
    <w:rsid w:val="00057F4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630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D719EC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71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719EC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719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56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2377</Words>
  <Characters>1355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B</dc:creator>
  <cp:lastModifiedBy>Анастасия Заец</cp:lastModifiedBy>
  <cp:revision>41</cp:revision>
  <dcterms:created xsi:type="dcterms:W3CDTF">2022-12-04T16:46:00Z</dcterms:created>
  <dcterms:modified xsi:type="dcterms:W3CDTF">2025-04-17T20:05:00Z</dcterms:modified>
</cp:coreProperties>
</file>